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157" w:rsidRDefault="00E37157" w:rsidP="000063BD">
      <w:pPr>
        <w:ind w:left="720" w:hanging="360"/>
      </w:pPr>
    </w:p>
    <w:p w:rsidR="00E37157" w:rsidRDefault="00E37157" w:rsidP="000063BD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globalizáció jelentés-összetevői. Az egyik meghatározás pontatlan.</w:t>
      </w:r>
    </w:p>
    <w:p w:rsidR="008E772C" w:rsidRPr="00332830" w:rsidRDefault="008E772C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332830">
        <w:rPr>
          <w:rFonts w:ascii="Times New Roman" w:hAnsi="Times New Roman" w:cs="Times New Roman"/>
          <w:color w:val="FF0000"/>
          <w:sz w:val="24"/>
          <w:szCs w:val="24"/>
        </w:rPr>
        <w:t>Az amerikai pop-kultúra hatása a világ összes többi részén.</w:t>
      </w:r>
    </w:p>
    <w:p w:rsidR="008E772C" w:rsidRDefault="00407741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Országok közötti kapcsolódás a gazdaságban,</w:t>
      </w:r>
    </w:p>
    <w:p w:rsidR="00407741" w:rsidRDefault="00407741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Kultúrák egymásra oda-vissza való hatása kulturálisan.</w:t>
      </w:r>
    </w:p>
    <w:p w:rsidR="00407741" w:rsidRDefault="00A42513" w:rsidP="008E772C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Országhatárokat átívelő közlekedési kapcsolatok, pl. repülőgépjáratok.</w:t>
      </w:r>
    </w:p>
    <w:p w:rsidR="00E37157" w:rsidRDefault="00E37157" w:rsidP="00E3715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37157" w:rsidRDefault="00E37157" w:rsidP="00E37157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globalizációnak a pszichológiai szempontból érdekes hatásai közül melyik vonatkozás járja körül azt a tematikát, hogy az embernek meg kell találnia azt a kulturális csoportot, azokat a kulturális csoportokat, melynek, melyeknek részesének érezheti magát. </w:t>
      </w:r>
    </w:p>
    <w:p w:rsidR="00A42513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globális kihívásokkal való megküzdés, pl. a klímaváltozással való megküzdés</w:t>
      </w:r>
    </w:p>
    <w:p w:rsidR="00A42513" w:rsidRPr="00332830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332830">
        <w:rPr>
          <w:rFonts w:ascii="Times New Roman" w:hAnsi="Times New Roman" w:cs="Times New Roman"/>
          <w:color w:val="FF0000"/>
          <w:sz w:val="24"/>
          <w:szCs w:val="24"/>
        </w:rPr>
        <w:t xml:space="preserve">Az identitás megtalálása a globalizációban, pl. </w:t>
      </w:r>
      <w:proofErr w:type="spellStart"/>
      <w:r w:rsidRPr="00332830">
        <w:rPr>
          <w:rFonts w:ascii="Times New Roman" w:hAnsi="Times New Roman" w:cs="Times New Roman"/>
          <w:color w:val="FF0000"/>
          <w:sz w:val="24"/>
          <w:szCs w:val="24"/>
        </w:rPr>
        <w:t>bikulturális</w:t>
      </w:r>
      <w:proofErr w:type="spellEnd"/>
      <w:r w:rsidRPr="00332830">
        <w:rPr>
          <w:rFonts w:ascii="Times New Roman" w:hAnsi="Times New Roman" w:cs="Times New Roman"/>
          <w:color w:val="FF0000"/>
          <w:sz w:val="24"/>
          <w:szCs w:val="24"/>
        </w:rPr>
        <w:t xml:space="preserve"> vagy multikulturális identitással</w:t>
      </w:r>
    </w:p>
    <w:p w:rsidR="00A42513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életmódváltozás hatásai a mentális egészségre</w:t>
      </w:r>
    </w:p>
    <w:p w:rsidR="00A42513" w:rsidRPr="00E37157" w:rsidRDefault="00A42513" w:rsidP="00A42513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jelen-idejű élmények megélésének töredékessége a felgyorsult világban</w:t>
      </w:r>
    </w:p>
    <w:p w:rsidR="00E37157" w:rsidRDefault="00E37157" w:rsidP="00E3715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063BD" w:rsidRDefault="000063BD" w:rsidP="000063BD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Kashima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szerint a laikus embereknek van egy tipikus elgondolása a kulturális evolúcióról. Válassza ki, melyik ez a tipikus nézet?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monokulturális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identitásból multikulturális lesz.</w:t>
      </w:r>
    </w:p>
    <w:p w:rsidR="000063BD" w:rsidRPr="00332830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332830">
        <w:rPr>
          <w:rFonts w:ascii="Times New Roman" w:hAnsi="Times New Roman" w:cs="Times New Roman"/>
          <w:color w:val="FF0000"/>
          <w:sz w:val="24"/>
          <w:szCs w:val="24"/>
        </w:rPr>
        <w:t>A tradicionális, kevésbé kompetens, de morális kult</w:t>
      </w:r>
      <w:r w:rsidR="00332830" w:rsidRPr="00332830">
        <w:rPr>
          <w:rFonts w:ascii="Times New Roman" w:hAnsi="Times New Roman" w:cs="Times New Roman"/>
          <w:color w:val="FF0000"/>
          <w:sz w:val="24"/>
          <w:szCs w:val="24"/>
        </w:rPr>
        <w:t>ú</w:t>
      </w:r>
      <w:r w:rsidRPr="00332830">
        <w:rPr>
          <w:rFonts w:ascii="Times New Roman" w:hAnsi="Times New Roman" w:cs="Times New Roman"/>
          <w:color w:val="FF0000"/>
          <w:sz w:val="24"/>
          <w:szCs w:val="24"/>
        </w:rPr>
        <w:t>rából modern, kompetens, és immorális kultúra lesz.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kulturák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elvesztik az egymásra hatás miatt az egyedi jellegzetességüket.</w:t>
      </w:r>
    </w:p>
    <w:p w:rsidR="000063BD" w:rsidRDefault="000063BD" w:rsidP="000063BD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Minden kultúra ugyanazt az utat járja be a primitívtől a fejlettig vezető lépcsőfokokon.</w:t>
      </w:r>
    </w:p>
    <w:p w:rsidR="000063BD" w:rsidRPr="00D10BF6" w:rsidRDefault="000063BD" w:rsidP="000063BD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p w:rsidR="000063BD" w:rsidRPr="00C759D3" w:rsidRDefault="000063BD" w:rsidP="000063BD">
      <w:pPr>
        <w:pStyle w:val="Listaszerbekezds"/>
        <w:numPr>
          <w:ilvl w:val="0"/>
          <w:numId w:val="1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Milyen hatások befolyásolják a kultúrák találkozására adott kirekesztő vagy integratív reakciókat? Az egyik válasz </w:t>
      </w:r>
      <w:r w:rsidRPr="00A42513">
        <w:rPr>
          <w:rFonts w:ascii="Times New Roman" w:hAnsi="Times New Roman" w:cs="Times New Roman"/>
          <w:bCs/>
          <w:sz w:val="24"/>
          <w:szCs w:val="24"/>
        </w:rPr>
        <w:t>helytelen</w:t>
      </w:r>
      <w:r w:rsidRPr="00C759D3">
        <w:rPr>
          <w:rFonts w:ascii="Times New Roman" w:hAnsi="Times New Roman" w:cs="Times New Roman"/>
          <w:sz w:val="24"/>
          <w:szCs w:val="24"/>
        </w:rPr>
        <w:t>.</w:t>
      </w:r>
    </w:p>
    <w:p w:rsidR="000063BD" w:rsidRPr="00C759D3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 xml:space="preserve">Akinek erős </w:t>
      </w:r>
      <w:proofErr w:type="spellStart"/>
      <w:r w:rsidRPr="00C759D3"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 w:rsidRPr="00C759D3">
        <w:rPr>
          <w:rFonts w:ascii="Times New Roman" w:hAnsi="Times New Roman" w:cs="Times New Roman"/>
          <w:sz w:val="24"/>
          <w:szCs w:val="24"/>
        </w:rPr>
        <w:t>, multikulturális identitása van, abban a kultúrák találkozása nem okoz szorongást.</w:t>
      </w:r>
    </w:p>
    <w:p w:rsidR="000063BD" w:rsidRPr="00C759D3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2830">
        <w:rPr>
          <w:rFonts w:ascii="Times New Roman" w:hAnsi="Times New Roman" w:cs="Times New Roman"/>
          <w:color w:val="FF0000"/>
          <w:sz w:val="24"/>
          <w:szCs w:val="24"/>
        </w:rPr>
        <w:t xml:space="preserve">A kulturális keretezés gyengíti, a gazdasági keretezés </w:t>
      </w:r>
      <w:proofErr w:type="gramStart"/>
      <w:r w:rsidRPr="00332830">
        <w:rPr>
          <w:rFonts w:ascii="Times New Roman" w:hAnsi="Times New Roman" w:cs="Times New Roman"/>
          <w:color w:val="FF0000"/>
          <w:sz w:val="24"/>
          <w:szCs w:val="24"/>
        </w:rPr>
        <w:t>felerősíti  az</w:t>
      </w:r>
      <w:proofErr w:type="gramEnd"/>
      <w:r w:rsidRPr="00332830">
        <w:rPr>
          <w:rFonts w:ascii="Times New Roman" w:hAnsi="Times New Roman" w:cs="Times New Roman"/>
          <w:color w:val="FF0000"/>
          <w:sz w:val="24"/>
          <w:szCs w:val="24"/>
        </w:rPr>
        <w:t xml:space="preserve"> ellenállást. </w:t>
      </w:r>
    </w:p>
    <w:p w:rsidR="000063BD" w:rsidRPr="00C759D3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Az egzisztenciális szorongás (mortalitástól való félelem) és a saját kultúrával való erős azonosulás erősíti a kirekesztést</w:t>
      </w:r>
    </w:p>
    <w:p w:rsidR="000063BD" w:rsidRDefault="000063BD" w:rsidP="000063BD">
      <w:pPr>
        <w:pStyle w:val="Listaszerbekezds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megismerés iránti igény csökkenti a kirekesztést.</w:t>
      </w:r>
    </w:p>
    <w:p w:rsidR="00E37157" w:rsidRPr="00E37157" w:rsidRDefault="00E37157" w:rsidP="00E37157">
      <w:pPr>
        <w:rPr>
          <w:rFonts w:ascii="Times New Roman" w:hAnsi="Times New Roman" w:cs="Times New Roman"/>
          <w:sz w:val="24"/>
          <w:szCs w:val="24"/>
        </w:rPr>
      </w:pPr>
    </w:p>
    <w:p w:rsidR="00E37157" w:rsidRDefault="00E37157" w:rsidP="00E37157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kétnyelvűség</w:t>
      </w:r>
      <w:r w:rsidR="00A42513">
        <w:rPr>
          <w:rFonts w:ascii="Times New Roman" w:hAnsi="Times New Roman" w:cs="Times New Roman"/>
          <w:sz w:val="24"/>
          <w:szCs w:val="24"/>
        </w:rPr>
        <w:t xml:space="preserve"> és a </w:t>
      </w:r>
      <w:proofErr w:type="spellStart"/>
      <w:r w:rsidR="00A42513"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 w:rsidR="00A42513">
        <w:rPr>
          <w:rFonts w:ascii="Times New Roman" w:hAnsi="Times New Roman" w:cs="Times New Roman"/>
          <w:sz w:val="24"/>
          <w:szCs w:val="24"/>
        </w:rPr>
        <w:t xml:space="preserve"> identitás velejárói</w:t>
      </w:r>
      <w:r>
        <w:rPr>
          <w:rFonts w:ascii="Times New Roman" w:hAnsi="Times New Roman" w:cs="Times New Roman"/>
          <w:sz w:val="24"/>
          <w:szCs w:val="24"/>
        </w:rPr>
        <w:t>. Az egyik helytelen.</w:t>
      </w:r>
    </w:p>
    <w:p w:rsidR="00A42513" w:rsidRDefault="00A42513" w:rsidP="00A42513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mentális egészség, szubjektív jóllét tekintetében pozitív hatásai vannak</w:t>
      </w:r>
    </w:p>
    <w:p w:rsidR="00A42513" w:rsidRDefault="00A42513" w:rsidP="00A42513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intellektussal inkább pozitív összefüggést mutat</w:t>
      </w:r>
    </w:p>
    <w:p w:rsidR="00A42513" w:rsidRPr="00A42513" w:rsidRDefault="00A42513" w:rsidP="00A42513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Bikulturális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8DC">
        <w:rPr>
          <w:rFonts w:ascii="Times New Roman" w:hAnsi="Times New Roman" w:cs="Times New Roman"/>
          <w:sz w:val="24"/>
          <w:szCs w:val="24"/>
        </w:rPr>
        <w:t>előhangolás növeli a kreativitást</w:t>
      </w:r>
    </w:p>
    <w:p w:rsidR="008C68DC" w:rsidRPr="00332830" w:rsidRDefault="008C68DC" w:rsidP="008C68DC">
      <w:pPr>
        <w:pStyle w:val="Listaszerbekezds"/>
        <w:numPr>
          <w:ilvl w:val="0"/>
          <w:numId w:val="6"/>
        </w:numPr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r w:rsidRPr="00332830">
        <w:rPr>
          <w:rFonts w:ascii="Times New Roman" w:hAnsi="Times New Roman" w:cs="Times New Roman"/>
          <w:color w:val="FF0000"/>
          <w:sz w:val="24"/>
          <w:szCs w:val="24"/>
        </w:rPr>
        <w:t>Késlelteti a gyerekek kognitív fejlődését</w:t>
      </w:r>
    </w:p>
    <w:bookmarkEnd w:id="0"/>
    <w:p w:rsidR="000063BD" w:rsidRPr="00D10BF6" w:rsidRDefault="000063BD" w:rsidP="000063BD">
      <w:pPr>
        <w:pStyle w:val="Listaszerbekezds"/>
        <w:ind w:left="644"/>
        <w:rPr>
          <w:rFonts w:ascii="Times New Roman" w:hAnsi="Times New Roman" w:cs="Times New Roman"/>
          <w:sz w:val="24"/>
          <w:szCs w:val="24"/>
        </w:rPr>
      </w:pPr>
    </w:p>
    <w:p w:rsidR="007F409B" w:rsidRDefault="007F409B"/>
    <w:sectPr w:rsidR="007F4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178A5"/>
    <w:multiLevelType w:val="hybridMultilevel"/>
    <w:tmpl w:val="8BF23856"/>
    <w:lvl w:ilvl="0" w:tplc="D20EE7A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093AD2"/>
    <w:multiLevelType w:val="hybridMultilevel"/>
    <w:tmpl w:val="2DF09F54"/>
    <w:lvl w:ilvl="0" w:tplc="58A64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444572"/>
    <w:multiLevelType w:val="hybridMultilevel"/>
    <w:tmpl w:val="0AF845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7B2C"/>
    <w:multiLevelType w:val="hybridMultilevel"/>
    <w:tmpl w:val="151E74F6"/>
    <w:lvl w:ilvl="0" w:tplc="0C964F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EE2630"/>
    <w:multiLevelType w:val="hybridMultilevel"/>
    <w:tmpl w:val="520ADBA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269F1"/>
    <w:multiLevelType w:val="hybridMultilevel"/>
    <w:tmpl w:val="9B8A8550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BD"/>
    <w:rsid w:val="000063BD"/>
    <w:rsid w:val="00332830"/>
    <w:rsid w:val="00407741"/>
    <w:rsid w:val="00415758"/>
    <w:rsid w:val="007F409B"/>
    <w:rsid w:val="008C68DC"/>
    <w:rsid w:val="008E772C"/>
    <w:rsid w:val="00A42513"/>
    <w:rsid w:val="00E3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BAE8"/>
  <w15:chartTrackingRefBased/>
  <w15:docId w15:val="{A1E0E932-248F-401E-8BCE-CE8255E60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63B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2020-04-07T09:57:00Z</dcterms:created>
  <dcterms:modified xsi:type="dcterms:W3CDTF">2020-04-07T10:00:00Z</dcterms:modified>
</cp:coreProperties>
</file>