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157" w:rsidRDefault="00E37157" w:rsidP="000063BD">
      <w:pPr>
        <w:ind w:left="720" w:hanging="360"/>
      </w:pPr>
    </w:p>
    <w:p w:rsidR="00E37157" w:rsidRDefault="00E37157" w:rsidP="000063BD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globalizáció jelentés-összetevői. Az egyik meghatározás pontatlan.</w:t>
      </w:r>
    </w:p>
    <w:p w:rsidR="008E772C" w:rsidRDefault="008E772C" w:rsidP="008E772C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amerikai pop-kultúra hatása a világ összes többi részén.</w:t>
      </w:r>
    </w:p>
    <w:p w:rsidR="008E772C" w:rsidRDefault="00407741" w:rsidP="008E772C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Országok közötti kapcsolódás a gazdaságban,</w:t>
      </w:r>
    </w:p>
    <w:p w:rsidR="00407741" w:rsidRDefault="00407741" w:rsidP="008E772C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Kultúrák egymásra oda-vissza való hatása kulturálisan.</w:t>
      </w:r>
    </w:p>
    <w:p w:rsidR="00407741" w:rsidRDefault="00A42513" w:rsidP="008E772C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Országhatárokat átívelő közlekedési kapcsolatok, pl. repülőgépjáratok.</w:t>
      </w:r>
    </w:p>
    <w:p w:rsidR="00E37157" w:rsidRDefault="00E37157" w:rsidP="00E3715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E37157" w:rsidRDefault="00E37157" w:rsidP="00E37157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globalizációnak a pszichológiai szempontból érdekes hatásai közül melyik vonatkozás járja körül azt a tematikát, hogy az embernek meg kell találnia azt a kulturális csoportot, azokat a kulturális csoportokat, melynek, melyeknek részesének érezheti magát. </w:t>
      </w:r>
    </w:p>
    <w:p w:rsidR="00A42513" w:rsidRDefault="00A42513" w:rsidP="00A42513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globális kihívásokkal való megküzdés, pl. a klímaváltozással való megküzdés</w:t>
      </w:r>
    </w:p>
    <w:p w:rsidR="00A42513" w:rsidRDefault="00A42513" w:rsidP="00A42513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identitás megtalálása a globalizációban, pl. </w:t>
      </w:r>
      <w:proofErr w:type="spellStart"/>
      <w:r>
        <w:rPr>
          <w:rFonts w:ascii="Times New Roman" w:hAnsi="Times New Roman" w:cs="Times New Roman"/>
          <w:sz w:val="24"/>
          <w:szCs w:val="24"/>
        </w:rPr>
        <w:t>bikulturális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vagy multikulturális identitással</w:t>
      </w:r>
    </w:p>
    <w:p w:rsidR="00A42513" w:rsidRDefault="00A42513" w:rsidP="00A42513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életmódváltozás hatásai a mentális egészségre</w:t>
      </w:r>
    </w:p>
    <w:p w:rsidR="00A42513" w:rsidRPr="00E37157" w:rsidRDefault="00A42513" w:rsidP="00A42513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jelen-idejű élmények megélésének töredékessége a felgyorsult világban</w:t>
      </w:r>
    </w:p>
    <w:p w:rsidR="00E37157" w:rsidRDefault="00E37157" w:rsidP="00E3715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063BD" w:rsidRDefault="000063BD" w:rsidP="000063BD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Kashima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szerint a laikus embereknek van egy tipikus elgondolása a kulturális evolúcióról. Válassza ki, melyik ez a tipikus nézet?</w:t>
      </w:r>
    </w:p>
    <w:p w:rsidR="000063BD" w:rsidRDefault="000063BD" w:rsidP="000063BD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monokulturális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identitásból multikulturális lesz.</w:t>
      </w:r>
    </w:p>
    <w:p w:rsidR="000063BD" w:rsidRDefault="000063BD" w:rsidP="000063BD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tradicionális, kevésbé kompetens, de morális </w:t>
      </w:r>
      <w:proofErr w:type="spellStart"/>
      <w:r>
        <w:rPr>
          <w:rFonts w:ascii="Times New Roman" w:hAnsi="Times New Roman" w:cs="Times New Roman"/>
          <w:sz w:val="24"/>
          <w:szCs w:val="24"/>
        </w:rPr>
        <w:t>kulturából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modern, kompetens, és immorális kultúra lesz.</w:t>
      </w:r>
    </w:p>
    <w:p w:rsidR="000063BD" w:rsidRDefault="000063BD" w:rsidP="000063BD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kulturák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elvesztik az egymásra hatás miatt az egyedi jellegzetességüket.</w:t>
      </w:r>
    </w:p>
    <w:p w:rsidR="000063BD" w:rsidRDefault="000063BD" w:rsidP="000063BD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Minden kultúra ugyanazt az utat járja be a primitívtől a fejlettig vezető lépcsőfokokon.</w:t>
      </w:r>
    </w:p>
    <w:p w:rsidR="000063BD" w:rsidRPr="00D10BF6" w:rsidRDefault="000063BD" w:rsidP="000063BD">
      <w:pPr>
        <w:pStyle w:val="Listaszerbekezds"/>
        <w:ind w:left="644"/>
        <w:rPr>
          <w:rFonts w:ascii="Times New Roman" w:hAnsi="Times New Roman" w:cs="Times New Roman"/>
          <w:sz w:val="24"/>
          <w:szCs w:val="24"/>
        </w:rPr>
      </w:pPr>
    </w:p>
    <w:p w:rsidR="000063BD" w:rsidRPr="00C759D3" w:rsidRDefault="000063BD" w:rsidP="000063BD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Milyen hatások befolyásolják a kultúrák találkozására adott kirekesztő vagy integratív reakciókat? Az egyik válasz </w:t>
      </w:r>
      <w:r w:rsidRPr="00A42513">
        <w:rPr>
          <w:rFonts w:ascii="Times New Roman" w:hAnsi="Times New Roman" w:cs="Times New Roman"/>
          <w:bCs/>
          <w:sz w:val="24"/>
          <w:szCs w:val="24"/>
        </w:rPr>
        <w:t>helytelen</w:t>
      </w:r>
      <w:r w:rsidRPr="00C759D3">
        <w:rPr>
          <w:rFonts w:ascii="Times New Roman" w:hAnsi="Times New Roman" w:cs="Times New Roman"/>
          <w:sz w:val="24"/>
          <w:szCs w:val="24"/>
        </w:rPr>
        <w:t>.</w:t>
      </w:r>
    </w:p>
    <w:p w:rsidR="000063BD" w:rsidRPr="00C759D3" w:rsidRDefault="000063BD" w:rsidP="000063BD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Akinek erős </w:t>
      </w:r>
      <w:proofErr w:type="spellStart"/>
      <w:r w:rsidRPr="00C759D3">
        <w:rPr>
          <w:rFonts w:ascii="Times New Roman" w:hAnsi="Times New Roman" w:cs="Times New Roman"/>
          <w:sz w:val="24"/>
          <w:szCs w:val="24"/>
        </w:rPr>
        <w:t>bikulturális</w:t>
      </w:r>
      <w:proofErr w:type="spellEnd"/>
      <w:r w:rsidRPr="00C759D3">
        <w:rPr>
          <w:rFonts w:ascii="Times New Roman" w:hAnsi="Times New Roman" w:cs="Times New Roman"/>
          <w:sz w:val="24"/>
          <w:szCs w:val="24"/>
        </w:rPr>
        <w:t>, multikulturális identitása van, abban a kultúrák találkozása nem okoz szorongást.</w:t>
      </w:r>
    </w:p>
    <w:p w:rsidR="000063BD" w:rsidRPr="00C759D3" w:rsidRDefault="000063BD" w:rsidP="000063BD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A kulturális </w:t>
      </w:r>
      <w:r>
        <w:rPr>
          <w:rFonts w:ascii="Times New Roman" w:hAnsi="Times New Roman" w:cs="Times New Roman"/>
          <w:sz w:val="24"/>
          <w:szCs w:val="24"/>
        </w:rPr>
        <w:t>keretezés gyengí</w:t>
      </w:r>
      <w:r w:rsidRPr="00C759D3">
        <w:rPr>
          <w:rFonts w:ascii="Times New Roman" w:hAnsi="Times New Roman" w:cs="Times New Roman"/>
          <w:sz w:val="24"/>
          <w:szCs w:val="24"/>
        </w:rPr>
        <w:t xml:space="preserve">ti, a gazdasági keretezés </w:t>
      </w:r>
      <w:proofErr w:type="gramStart"/>
      <w:r w:rsidRPr="00C759D3">
        <w:rPr>
          <w:rFonts w:ascii="Times New Roman" w:hAnsi="Times New Roman" w:cs="Times New Roman"/>
          <w:sz w:val="24"/>
          <w:szCs w:val="24"/>
        </w:rPr>
        <w:t>felerősíti  az</w:t>
      </w:r>
      <w:proofErr w:type="gramEnd"/>
      <w:r w:rsidRPr="00C759D3">
        <w:rPr>
          <w:rFonts w:ascii="Times New Roman" w:hAnsi="Times New Roman" w:cs="Times New Roman"/>
          <w:sz w:val="24"/>
          <w:szCs w:val="24"/>
        </w:rPr>
        <w:t xml:space="preserve"> ellenállást. </w:t>
      </w:r>
    </w:p>
    <w:p w:rsidR="000063BD" w:rsidRPr="00C759D3" w:rsidRDefault="000063BD" w:rsidP="000063BD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Az egzisztenciális szorongás (mortalitástól való félelem) és a saját kultúrával való erős azonosulás erősíti a kirekesztést</w:t>
      </w:r>
    </w:p>
    <w:p w:rsidR="000063BD" w:rsidRDefault="000063BD" w:rsidP="000063BD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megismerés iránti igény csökkenti a kirekesztést.</w:t>
      </w:r>
    </w:p>
    <w:p w:rsidR="00E37157" w:rsidRPr="00E37157" w:rsidRDefault="00E37157" w:rsidP="00E37157">
      <w:pPr>
        <w:rPr>
          <w:rFonts w:ascii="Times New Roman" w:hAnsi="Times New Roman" w:cs="Times New Roman"/>
          <w:sz w:val="24"/>
          <w:szCs w:val="24"/>
        </w:rPr>
      </w:pPr>
    </w:p>
    <w:p w:rsidR="00E37157" w:rsidRDefault="00E37157" w:rsidP="00E37157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kétnyelvűség</w:t>
      </w:r>
      <w:r w:rsidR="00A42513">
        <w:rPr>
          <w:rFonts w:ascii="Times New Roman" w:hAnsi="Times New Roman" w:cs="Times New Roman"/>
          <w:sz w:val="24"/>
          <w:szCs w:val="24"/>
        </w:rPr>
        <w:t xml:space="preserve"> és a </w:t>
      </w:r>
      <w:proofErr w:type="spellStart"/>
      <w:r w:rsidR="00A42513">
        <w:rPr>
          <w:rFonts w:ascii="Times New Roman" w:hAnsi="Times New Roman" w:cs="Times New Roman"/>
          <w:sz w:val="24"/>
          <w:szCs w:val="24"/>
        </w:rPr>
        <w:t>bikulturális</w:t>
      </w:r>
      <w:proofErr w:type="spellEnd"/>
      <w:r w:rsidR="00A42513">
        <w:rPr>
          <w:rFonts w:ascii="Times New Roman" w:hAnsi="Times New Roman" w:cs="Times New Roman"/>
          <w:sz w:val="24"/>
          <w:szCs w:val="24"/>
        </w:rPr>
        <w:t xml:space="preserve"> identitás velejárói</w:t>
      </w:r>
      <w:r>
        <w:rPr>
          <w:rFonts w:ascii="Times New Roman" w:hAnsi="Times New Roman" w:cs="Times New Roman"/>
          <w:sz w:val="24"/>
          <w:szCs w:val="24"/>
        </w:rPr>
        <w:t>. Az egyik helytelen.</w:t>
      </w:r>
    </w:p>
    <w:p w:rsidR="00A42513" w:rsidRDefault="00A42513" w:rsidP="00A42513">
      <w:pPr>
        <w:pStyle w:val="Listaszerbekezds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mentális egészség, szubjektív jóllét tekintetében pozitív hatásai vannak</w:t>
      </w:r>
    </w:p>
    <w:p w:rsidR="00A42513" w:rsidRDefault="00A42513" w:rsidP="00A42513">
      <w:pPr>
        <w:pStyle w:val="Listaszerbekezds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intellektussal inkább pozitív összefüggést mutat</w:t>
      </w:r>
    </w:p>
    <w:p w:rsidR="00A42513" w:rsidRPr="00A42513" w:rsidRDefault="00A42513" w:rsidP="00A42513">
      <w:pPr>
        <w:pStyle w:val="Listaszerbekezds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Bikulturális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68DC">
        <w:rPr>
          <w:rFonts w:ascii="Times New Roman" w:hAnsi="Times New Roman" w:cs="Times New Roman"/>
          <w:sz w:val="24"/>
          <w:szCs w:val="24"/>
        </w:rPr>
        <w:t>előhangolás növeli a kreativitást</w:t>
      </w:r>
    </w:p>
    <w:p w:rsidR="008C68DC" w:rsidRDefault="008C68DC" w:rsidP="008C68DC">
      <w:pPr>
        <w:pStyle w:val="Listaszerbekezds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Késlelteti a gyerekek kognitív fejlődését</w:t>
      </w:r>
    </w:p>
    <w:bookmarkEnd w:id="0"/>
    <w:p w:rsidR="000063BD" w:rsidRPr="00D10BF6" w:rsidRDefault="000063BD" w:rsidP="000063BD">
      <w:pPr>
        <w:pStyle w:val="Listaszerbekezds"/>
        <w:ind w:left="644"/>
        <w:rPr>
          <w:rFonts w:ascii="Times New Roman" w:hAnsi="Times New Roman" w:cs="Times New Roman"/>
          <w:sz w:val="24"/>
          <w:szCs w:val="24"/>
        </w:rPr>
      </w:pPr>
    </w:p>
    <w:p w:rsidR="007F409B" w:rsidRDefault="007F409B"/>
    <w:sectPr w:rsidR="007F40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178A5"/>
    <w:multiLevelType w:val="hybridMultilevel"/>
    <w:tmpl w:val="8BF23856"/>
    <w:lvl w:ilvl="0" w:tplc="D20EE7A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093AD2"/>
    <w:multiLevelType w:val="hybridMultilevel"/>
    <w:tmpl w:val="2DF09F54"/>
    <w:lvl w:ilvl="0" w:tplc="58A649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444572"/>
    <w:multiLevelType w:val="hybridMultilevel"/>
    <w:tmpl w:val="0AF8458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7B2C"/>
    <w:multiLevelType w:val="hybridMultilevel"/>
    <w:tmpl w:val="151E74F6"/>
    <w:lvl w:ilvl="0" w:tplc="0C964F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EE2630"/>
    <w:multiLevelType w:val="hybridMultilevel"/>
    <w:tmpl w:val="520ADBA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269F1"/>
    <w:multiLevelType w:val="hybridMultilevel"/>
    <w:tmpl w:val="9B8A8550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BD"/>
    <w:rsid w:val="000063BD"/>
    <w:rsid w:val="00407741"/>
    <w:rsid w:val="007F409B"/>
    <w:rsid w:val="008C68DC"/>
    <w:rsid w:val="008E772C"/>
    <w:rsid w:val="00A42513"/>
    <w:rsid w:val="00E3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FBAE8"/>
  <w15:chartTrackingRefBased/>
  <w15:docId w15:val="{A1E0E932-248F-401E-8BCE-CE8255E60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063B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2020-04-07T08:12:00Z</dcterms:created>
  <dcterms:modified xsi:type="dcterms:W3CDTF">2020-04-07T09:56:00Z</dcterms:modified>
</cp:coreProperties>
</file>