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77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775"/>
      </w:tblGrid>
      <w:tr w:rsidR="000E4998" w:rsidRPr="000E4998" w:rsidTr="000E4998">
        <w:trPr>
          <w:tblHeader/>
          <w:tblCellSpacing w:w="0" w:type="dxa"/>
        </w:trPr>
        <w:tc>
          <w:tcPr>
            <w:tcW w:w="0" w:type="auto"/>
            <w:hideMark/>
          </w:tcPr>
          <w:p w:rsidR="000E4998" w:rsidRPr="000E4998" w:rsidRDefault="000E4998" w:rsidP="000E4998">
            <w:pPr>
              <w:spacing w:before="175" w:after="175" w:line="240" w:lineRule="auto"/>
              <w:outlineLvl w:val="0"/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eastAsia="hu-HU"/>
              </w:rPr>
            </w:pPr>
            <w:r w:rsidRPr="000E4998"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eastAsia="hu-HU"/>
              </w:rPr>
              <w:t>Alvásterápia: szabaduljon meg álmában a fóbiáitól!</w:t>
            </w:r>
          </w:p>
          <w:p w:rsidR="000E4998" w:rsidRPr="000E4998" w:rsidRDefault="000E4998" w:rsidP="000E4998">
            <w:pPr>
              <w:spacing w:before="100" w:beforeAutospacing="1" w:after="100" w:afterAutospacing="1" w:line="300" w:lineRule="atLeast"/>
              <w:outlineLvl w:val="2"/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</w:pPr>
            <w:r w:rsidRPr="000E4998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 xml:space="preserve">Hamarosan eljön az idő, amikor egyszerűen kialudhatjuk magunkból a félelmeinket - ígéri egy új kísérleti terápia, amelyről a New </w:t>
            </w:r>
            <w:proofErr w:type="spellStart"/>
            <w:r w:rsidRPr="000E4998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>Scientist</w:t>
            </w:r>
            <w:proofErr w:type="spellEnd"/>
            <w:r w:rsidRPr="000E4998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 xml:space="preserve"> számolt be. A kutatás tapasztalatai szerint az ijesztő emlékeket alvás közben viszonylag könnyen és hatékonyan lehet manipulálni, és az "átértelmezett" emlékképek ilyenkor elveszítik a félelmet kiváltó hatásukat.</w:t>
            </w:r>
          </w:p>
          <w:p w:rsidR="000E4998" w:rsidRPr="000E4998" w:rsidRDefault="000E4998" w:rsidP="000E4998">
            <w:pPr>
              <w:pBdr>
                <w:top w:val="single" w:sz="4" w:space="0" w:color="E6D9D8"/>
                <w:bottom w:val="single" w:sz="4" w:space="0" w:color="E6D9D8"/>
              </w:pBdr>
              <w:spacing w:after="0" w:line="351" w:lineRule="atLeast"/>
              <w:textAlignment w:val="center"/>
              <w:outlineLvl w:val="3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u-HU"/>
              </w:rPr>
            </w:pPr>
            <w:hyperlink r:id="rId4" w:history="1">
              <w:r w:rsidRPr="000E4998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u w:val="single"/>
                  <w:lang w:eastAsia="hu-HU"/>
                </w:rPr>
                <w:t>Hargitai Miklós</w:t>
              </w:r>
            </w:hyperlink>
            <w:r w:rsidRPr="000E4998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eastAsia="hu-HU"/>
              </w:rPr>
              <w:t>|</w:t>
            </w:r>
            <w:r w:rsidRPr="000E499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u-HU"/>
              </w:rPr>
              <w:t xml:space="preserve"> NOL</w:t>
            </w:r>
            <w:r w:rsidRPr="000E4998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eastAsia="hu-HU"/>
              </w:rPr>
              <w:t>|</w:t>
            </w:r>
            <w:r w:rsidRPr="000E4998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hu-HU"/>
              </w:rPr>
              <w:t> </w:t>
            </w:r>
            <w:r w:rsidRPr="000E499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u-HU"/>
              </w:rPr>
              <w:t xml:space="preserve">2013. szeptember 23. </w:t>
            </w:r>
            <w:r w:rsidRPr="000E4998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eastAsia="hu-HU"/>
              </w:rPr>
              <w:t>|</w:t>
            </w:r>
            <w:hyperlink r:id="rId5" w:anchor="kommentek" w:history="1">
              <w:r w:rsidRPr="000E4998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u w:val="single"/>
                  <w:lang w:eastAsia="hu-HU"/>
                </w:rPr>
                <w:t>1 komment</w:t>
              </w:r>
            </w:hyperlink>
          </w:p>
          <w:p w:rsidR="000E4998" w:rsidRPr="000E4998" w:rsidRDefault="000E4998" w:rsidP="000E4998">
            <w:pPr>
              <w:shd w:val="clear" w:color="auto" w:fill="F6F2EA"/>
              <w:spacing w:after="0" w:line="240" w:lineRule="auto"/>
              <w:rPr>
                <w:rFonts w:ascii="Arial" w:eastAsia="Times New Roman" w:hAnsi="Arial" w:cs="Arial"/>
                <w:b/>
                <w:bCs/>
                <w:color w:val="D6C9C8"/>
                <w:sz w:val="16"/>
                <w:szCs w:val="16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262255" cy="262255"/>
                  <wp:effectExtent l="19050" t="0" r="4445" b="0"/>
                  <wp:docPr id="1" name="Kép 1" descr="nyomtat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yomtat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4998">
              <w:rPr>
                <w:rFonts w:ascii="Arial" w:eastAsia="Times New Roman" w:hAnsi="Arial" w:cs="Arial"/>
                <w:b/>
                <w:bCs/>
                <w:color w:val="D6C9C8"/>
                <w:sz w:val="16"/>
                <w:lang w:eastAsia="hu-HU"/>
              </w:rPr>
              <w:t> </w:t>
            </w:r>
            <w:hyperlink r:id="rId7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eastAsia="hu-HU"/>
                </w:rPr>
                <w:drawing>
                  <wp:inline distT="0" distB="0" distL="0" distR="0">
                    <wp:extent cx="262255" cy="262255"/>
                    <wp:effectExtent l="19050" t="0" r="4445" b="0"/>
                    <wp:docPr id="2" name="Kép 2" descr="email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email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26225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E4998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lang w:eastAsia="hu-HU"/>
                </w:rPr>
                <w:t> </w:t>
              </w:r>
            </w:hyperlink>
            <w:hyperlink r:id="rId9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eastAsia="hu-HU"/>
                </w:rPr>
                <w:drawing>
                  <wp:inline distT="0" distB="0" distL="0" distR="0">
                    <wp:extent cx="262255" cy="262255"/>
                    <wp:effectExtent l="19050" t="0" r="4445" b="0"/>
                    <wp:docPr id="3" name="Kép 3" descr="plusz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plusz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26225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E4998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lang w:eastAsia="hu-HU"/>
                </w:rPr>
                <w:t> </w:t>
              </w:r>
            </w:hyperlink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262255" cy="262255"/>
                  <wp:effectExtent l="19050" t="0" r="4445" b="0"/>
                  <wp:docPr id="4" name="Kép 4" descr="mínusz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ínusz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151130" cy="151130"/>
                  <wp:effectExtent l="19050" t="0" r="1270" b="0"/>
                  <wp:docPr id="5" name="Kép 5" descr="http://s9.addthis.com/addthis16.gif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9.addthis.com/addthis16.gif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4998">
              <w:rPr>
                <w:rFonts w:ascii="Arial" w:eastAsia="Times New Roman" w:hAnsi="Arial" w:cs="Arial"/>
                <w:b/>
                <w:bCs/>
                <w:color w:val="D6C9C8"/>
                <w:sz w:val="16"/>
                <w:lang w:eastAsia="hu-HU"/>
              </w:rPr>
              <w:t> </w:t>
            </w:r>
          </w:p>
          <w:p w:rsidR="000E4998" w:rsidRPr="000E4998" w:rsidRDefault="000E4998" w:rsidP="000E4998">
            <w:pPr>
              <w:shd w:val="clear" w:color="auto" w:fill="F6F2EA"/>
              <w:spacing w:after="0" w:line="240" w:lineRule="auto"/>
              <w:rPr>
                <w:rFonts w:ascii="Arial" w:eastAsia="Times New Roman" w:hAnsi="Arial" w:cs="Arial"/>
                <w:b/>
                <w:bCs/>
                <w:color w:val="D6C9C8"/>
                <w:sz w:val="16"/>
                <w:szCs w:val="16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151130" cy="151130"/>
                  <wp:effectExtent l="19050" t="0" r="1270" b="0"/>
                  <wp:docPr id="6" name="Kép 6" descr="Küldés Facebook-ra">
                    <a:hlinkClick xmlns:a="http://schemas.openxmlformats.org/drawingml/2006/main" r:id="rId14" tooltip="&quot;Küldés Facebook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üldés Facebook-ra">
                            <a:hlinkClick r:id="rId14" tooltip="&quot;Küldés Facebook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4998">
              <w:rPr>
                <w:rFonts w:ascii="Arial" w:eastAsia="Times New Roman" w:hAnsi="Arial" w:cs="Arial"/>
                <w:b/>
                <w:bCs/>
                <w:color w:val="D6C9C8"/>
                <w:sz w:val="16"/>
                <w:lang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151130" cy="151130"/>
                  <wp:effectExtent l="19050" t="0" r="1270" b="0"/>
                  <wp:docPr id="7" name="Kép 7" descr="Küldés Twitter-re">
                    <a:hlinkClick xmlns:a="http://schemas.openxmlformats.org/drawingml/2006/main" r:id="rId16" tgtFrame="&quot;_blank&quot;" tooltip="&quot;Küldés Twitter-r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üldés Twitter-re">
                            <a:hlinkClick r:id="rId16" tgtFrame="&quot;_blank&quot;" tooltip="&quot;Küldés Twitter-r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4998">
              <w:rPr>
                <w:rFonts w:ascii="Arial" w:eastAsia="Times New Roman" w:hAnsi="Arial" w:cs="Arial"/>
                <w:b/>
                <w:bCs/>
                <w:color w:val="D6C9C8"/>
                <w:sz w:val="16"/>
                <w:lang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151130" cy="151130"/>
                  <wp:effectExtent l="19050" t="0" r="1270" b="0"/>
                  <wp:docPr id="8" name="Kép 8" descr="Felvétel Google Bookmarks-ra">
                    <a:hlinkClick xmlns:a="http://schemas.openxmlformats.org/drawingml/2006/main" r:id="rId18" tooltip="&quot;Felvétel Google Bookmarks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elvétel Google Bookmarks-ra">
                            <a:hlinkClick r:id="rId18" tooltip="&quot;Felvétel Google Bookmarks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998" w:rsidRPr="000E4998" w:rsidTr="000E4998">
        <w:trPr>
          <w:tblCellSpacing w:w="0" w:type="dxa"/>
        </w:trPr>
        <w:tc>
          <w:tcPr>
            <w:tcW w:w="7775" w:type="dxa"/>
            <w:vAlign w:val="center"/>
            <w:hideMark/>
          </w:tcPr>
          <w:p w:rsidR="000E4998" w:rsidRPr="000E4998" w:rsidRDefault="000E4998" w:rsidP="000E4998">
            <w:pPr>
              <w:spacing w:before="150" w:after="0" w:line="250" w:lineRule="atLeast"/>
              <w:jc w:val="right"/>
              <w:textAlignment w:val="bottom"/>
              <w:outlineLvl w:val="0"/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</w:pPr>
            <w:bookmarkStart w:id="0" w:name="kommentek"/>
            <w:proofErr w:type="gramStart"/>
            <w:r w:rsidRPr="000E4998">
              <w:rPr>
                <w:rFonts w:ascii="Georgia" w:eastAsia="Times New Roman" w:hAnsi="Georgia" w:cs="Arial"/>
                <w:color w:val="8D0649"/>
                <w:kern w:val="36"/>
                <w:sz w:val="28"/>
                <w:lang w:eastAsia="hu-HU"/>
              </w:rPr>
              <w:t xml:space="preserve">Cikk </w:t>
            </w:r>
            <w:proofErr w:type="spellStart"/>
            <w:r w:rsidRPr="000E4998">
              <w:rPr>
                <w:rFonts w:ascii="Georgia" w:eastAsia="Times New Roman" w:hAnsi="Georgia" w:cs="Arial"/>
                <w:color w:val="8D0649"/>
                <w:kern w:val="36"/>
                <w:sz w:val="28"/>
                <w:lang w:eastAsia="hu-HU"/>
              </w:rPr>
              <w:t>értékelés</w:t>
            </w:r>
            <w:bookmarkEnd w:id="0"/>
            <w:proofErr w:type="gramEnd"/>
            <w:r w:rsidRPr="000E4998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  <w:fldChar w:fldCharType="begin"/>
            </w:r>
            <w:r w:rsidRPr="000E4998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  <w:instrText xml:space="preserve"> HYPERLINK "http://nol.hu/belepes/?b=%2Ftud-tech%2Falvasterapia__szabaduljon_meg_almaban_a_fobiaitol_" </w:instrText>
            </w:r>
            <w:r w:rsidRPr="000E4998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  <w:fldChar w:fldCharType="separate"/>
            </w:r>
            <w:r w:rsidRPr="000E4998">
              <w:rPr>
                <w:rFonts w:ascii="Georgia" w:eastAsia="Times New Roman" w:hAnsi="Georgia" w:cs="Arial"/>
                <w:b/>
                <w:bCs/>
                <w:color w:val="D1C6AF"/>
                <w:kern w:val="36"/>
                <w:sz w:val="22"/>
                <w:u w:val="single"/>
                <w:lang w:eastAsia="hu-HU"/>
              </w:rPr>
              <w:t>Be</w:t>
            </w:r>
            <w:proofErr w:type="spellEnd"/>
            <w:r w:rsidRPr="000E4998">
              <w:rPr>
                <w:rFonts w:ascii="Georgia" w:eastAsia="Times New Roman" w:hAnsi="Georgia" w:cs="Arial"/>
                <w:b/>
                <w:bCs/>
                <w:color w:val="D1C6AF"/>
                <w:kern w:val="36"/>
                <w:sz w:val="22"/>
                <w:u w:val="single"/>
                <w:lang w:eastAsia="hu-HU"/>
              </w:rPr>
              <w:t xml:space="preserve"> kell jelentkezni az értékeléshez!</w:t>
            </w:r>
            <w:r w:rsidRPr="000E4998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  <w:fldChar w:fldCharType="end"/>
            </w:r>
          </w:p>
        </w:tc>
      </w:tr>
      <w:tr w:rsidR="000E4998" w:rsidRPr="000E4998" w:rsidTr="000E4998">
        <w:trPr>
          <w:tblCellSpacing w:w="0" w:type="dxa"/>
        </w:trPr>
        <w:tc>
          <w:tcPr>
            <w:tcW w:w="7775" w:type="dxa"/>
            <w:vAlign w:val="center"/>
            <w:hideMark/>
          </w:tcPr>
          <w:p w:rsidR="000E4998" w:rsidRPr="000E4998" w:rsidRDefault="000E4998" w:rsidP="000E4998">
            <w:pPr>
              <w:spacing w:before="150" w:after="0" w:line="240" w:lineRule="auto"/>
              <w:jc w:val="right"/>
              <w:textAlignment w:val="bottom"/>
              <w:outlineLvl w:val="0"/>
              <w:rPr>
                <w:rFonts w:ascii="Georgia" w:eastAsia="Times New Roman" w:hAnsi="Georgia" w:cs="Times New Roman"/>
                <w:b/>
                <w:bCs/>
                <w:color w:val="D1C6AF"/>
                <w:kern w:val="36"/>
                <w:sz w:val="22"/>
                <w:lang w:eastAsia="hu-HU"/>
              </w:rPr>
            </w:pPr>
            <w:proofErr w:type="spellStart"/>
            <w:r w:rsidRPr="000E4998">
              <w:rPr>
                <w:rFonts w:ascii="Georgia" w:eastAsia="Times New Roman" w:hAnsi="Georgia" w:cs="Times New Roman"/>
                <w:color w:val="8D0649"/>
                <w:kern w:val="36"/>
                <w:sz w:val="28"/>
                <w:lang w:eastAsia="hu-HU"/>
              </w:rPr>
              <w:t>Kommentek</w:t>
            </w:r>
            <w:hyperlink r:id="rId20" w:history="1">
              <w:r w:rsidRPr="000E4998">
                <w:rPr>
                  <w:rFonts w:ascii="Georgia" w:eastAsia="Times New Roman" w:hAnsi="Georgia" w:cs="Times New Roman"/>
                  <w:b/>
                  <w:bCs/>
                  <w:color w:val="D1C6AF"/>
                  <w:kern w:val="36"/>
                  <w:sz w:val="22"/>
                  <w:u w:val="single"/>
                  <w:lang w:eastAsia="hu-HU"/>
                </w:rPr>
                <w:t>Be</w:t>
              </w:r>
              <w:proofErr w:type="spellEnd"/>
              <w:r w:rsidRPr="000E4998">
                <w:rPr>
                  <w:rFonts w:ascii="Georgia" w:eastAsia="Times New Roman" w:hAnsi="Georgia" w:cs="Times New Roman"/>
                  <w:b/>
                  <w:bCs/>
                  <w:color w:val="D1C6AF"/>
                  <w:kern w:val="36"/>
                  <w:sz w:val="22"/>
                  <w:u w:val="single"/>
                  <w:lang w:eastAsia="hu-HU"/>
                </w:rPr>
                <w:t xml:space="preserve"> kell jelentkezni a hozzászóláshoz!</w:t>
              </w:r>
            </w:hyperlink>
          </w:p>
        </w:tc>
      </w:tr>
      <w:tr w:rsidR="000E4998" w:rsidRPr="000E4998" w:rsidTr="000E4998">
        <w:trPr>
          <w:tblCellSpacing w:w="0" w:type="dxa"/>
        </w:trPr>
        <w:tc>
          <w:tcPr>
            <w:tcW w:w="0" w:type="auto"/>
            <w:tcMar>
              <w:top w:w="15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E4998" w:rsidRPr="000E4998" w:rsidRDefault="000E4998" w:rsidP="000E49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000000"/>
                <w:sz w:val="27"/>
                <w:szCs w:val="27"/>
                <w:lang w:eastAsia="hu-H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3.8pt;height:23.8pt"/>
              </w:pict>
            </w:r>
          </w:p>
          <w:p w:rsidR="000E4998" w:rsidRPr="000E4998" w:rsidRDefault="000E4998" w:rsidP="000E4998">
            <w:pPr>
              <w:spacing w:before="100" w:beforeAutospacing="1" w:after="100" w:afterAutospacing="1" w:line="240" w:lineRule="auto"/>
              <w:ind w:left="501"/>
              <w:outlineLvl w:val="0"/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eastAsia="hu-HU"/>
              </w:rPr>
            </w:pPr>
            <w:r w:rsidRPr="000E4998"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eastAsia="hu-HU"/>
              </w:rPr>
              <w:t>romacsávó | 2013. szeptember 23. | 17:34:09</w:t>
            </w:r>
          </w:p>
          <w:p w:rsidR="000E4998" w:rsidRPr="000E4998" w:rsidRDefault="000E4998" w:rsidP="000E4998">
            <w:pPr>
              <w:spacing w:before="100" w:beforeAutospacing="1" w:after="100" w:afterAutospacing="1" w:line="194" w:lineRule="atLeast"/>
              <w:ind w:left="501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Valamilyen formában ismét és ismét felbukkan az alva tanulás.</w:t>
            </w: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br/>
            </w: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br/>
              <w:t xml:space="preserve">A megtanultak alváskor csakugyan elmélyülnek (ezért jó lefekvés előtt tanulni), de másra alig </w:t>
            </w:r>
            <w:proofErr w:type="gramStart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hiszem</w:t>
            </w:r>
            <w:proofErr w:type="gramEnd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hogy alkalmas. Komoly eredményt évtizedek óta sem mutatott fel senki.</w:t>
            </w:r>
          </w:p>
        </w:tc>
      </w:tr>
      <w:tr w:rsidR="000E4998" w:rsidRPr="000E4998" w:rsidTr="000E4998">
        <w:trPr>
          <w:tblCellSpacing w:w="0" w:type="dxa"/>
        </w:trPr>
        <w:tc>
          <w:tcPr>
            <w:tcW w:w="0" w:type="auto"/>
            <w:tcMar>
              <w:top w:w="15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E4998" w:rsidRPr="000E4998" w:rsidRDefault="000E4998" w:rsidP="000E4998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3"/>
                <w:sz w:val="14"/>
                <w:szCs w:val="14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E2D8D7"/>
                <w:spacing w:val="13"/>
                <w:sz w:val="14"/>
                <w:szCs w:val="14"/>
                <w:lang w:eastAsia="hu-HU"/>
              </w:rPr>
              <w:t>HIRDETÉS</w:t>
            </w:r>
          </w:p>
        </w:tc>
      </w:tr>
      <w:tr w:rsidR="000E4998" w:rsidRPr="000E4998" w:rsidTr="000E4998">
        <w:trPr>
          <w:tblCellSpacing w:w="0" w:type="dxa"/>
        </w:trPr>
        <w:tc>
          <w:tcPr>
            <w:tcW w:w="0" w:type="auto"/>
            <w:tcBorders>
              <w:bottom w:val="single" w:sz="4" w:space="0" w:color="E6D9D8"/>
            </w:tcBorders>
            <w:vAlign w:val="center"/>
            <w:hideMark/>
          </w:tcPr>
          <w:p w:rsidR="000E4998" w:rsidRPr="000E4998" w:rsidRDefault="000E4998" w:rsidP="000E4998">
            <w:pPr>
              <w:spacing w:before="150" w:after="150" w:line="194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Azzal már korábban is tisztában voltunk, hogy az alvásnak nagyon fontos szerepe van az emlékeink kialakulásában. Az agyunk álmunkban dolgozza fel és rendszerezi a minket ért élményeket, a feldolgozott emlékképek ilyenkor kerülnek be a memóriába. </w:t>
            </w:r>
            <w:proofErr w:type="spellStart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Katherina</w:t>
            </w:r>
            <w:proofErr w:type="spellEnd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</w:t>
            </w:r>
            <w:proofErr w:type="spellStart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Hauner</w:t>
            </w:r>
            <w:proofErr w:type="spellEnd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a </w:t>
            </w:r>
            <w:proofErr w:type="spellStart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Northwestern</w:t>
            </w:r>
            <w:proofErr w:type="spellEnd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University Chicago kutatója munkatársaival együtt arra jött rá, hogy a folyamatba be is lehet avatkozni: van rá mód, hogy az emlékeket mesterségesen felülírjuk, új jelentést adva nekik.  </w:t>
            </w:r>
          </w:p>
          <w:p w:rsidR="000E4998" w:rsidRPr="000E4998" w:rsidRDefault="000E4998" w:rsidP="000E4998">
            <w:pPr>
              <w:spacing w:before="150" w:after="150" w:line="194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A kutatás során egy 15 alanyból álló csoportot hoztak létre, amelynek a tagjait "félelemre kondicionálták": miközben </w:t>
            </w:r>
            <w:proofErr w:type="spellStart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MRI-szkennerben</w:t>
            </w:r>
            <w:proofErr w:type="spellEnd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figyelték az agyműködésüket, arcképeket mutattak nekik semleges szagok (például menta vagy citrom) kíséretében. Mindegyik fotó párosítva volt egy konkrét szaggal, és némelyik kép felmutatását egy-egy kisebb áramütés kísérte.  Közben mérték a bőr elektromos vezetőképességét (ami a verejtékezéssel függ össze), és figyelték azt az agyterületet, amelyet a félelem aktivál.</w:t>
            </w:r>
          </w:p>
          <w:p w:rsidR="000E4998" w:rsidRPr="000E4998" w:rsidRDefault="000E4998" w:rsidP="000E4998">
            <w:pPr>
              <w:spacing w:before="150" w:after="150" w:line="194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Ezután a vizsgálatban részt vevő önkéntesek 40 percen át aludtak, miközben az MRI továbbra is regisztrálta az agyműködésüket. Az alvás ideje alatt továbbra is ki voltak téve a korábbi szag-ingereknek, de már áramütés nélkül. Az alvás első periódusában a megfelelő szagminták még kiváltották a félelmet, később azonban a válaszreakció intenzitása látványosan csökkent.</w:t>
            </w:r>
          </w:p>
          <w:p w:rsidR="000E4998" w:rsidRPr="000E4998" w:rsidRDefault="000E4998" w:rsidP="000E4998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3"/>
                <w:sz w:val="14"/>
                <w:szCs w:val="14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E2D8D7"/>
                <w:spacing w:val="13"/>
                <w:sz w:val="14"/>
                <w:szCs w:val="14"/>
                <w:lang w:eastAsia="hu-HU"/>
              </w:rPr>
              <w:t>HIRDETÉS</w:t>
            </w:r>
          </w:p>
          <w:p w:rsidR="000E4998" w:rsidRPr="000E4998" w:rsidRDefault="000E4998" w:rsidP="000E4998">
            <w:pPr>
              <w:spacing w:before="150" w:after="150" w:line="194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Végül, már éber állapotban ismételten megmutatták nekik a képeket. Kiderült, hogy alvás után azok az arcok, amelyek mellé csak szag-ingert kapcsoltak, áramütés nélkül, elveszítették a félelmességüket. A kontrollcsoport esetében, amelynek a tagjai egy filmet néztek alvás helyett, nem tapasztaltak hasonló változást. A kísérleti alanyok agyának vizsgálata során készült </w:t>
            </w:r>
            <w:proofErr w:type="spellStart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MRI-képek</w:t>
            </w:r>
            <w:proofErr w:type="spellEnd"/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arra utalnak, hogy a félelemmel kapcsolatos emlékeket az eljárás során nem "kiradírozták", hanem újraírták, azaz nem felejtésről, hanem "újratanulásról" van szó. </w:t>
            </w:r>
          </w:p>
          <w:p w:rsidR="000E4998" w:rsidRPr="000E4998" w:rsidRDefault="000E4998" w:rsidP="000E4998">
            <w:pPr>
              <w:spacing w:before="150" w:after="150" w:line="194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A kutatók szerint ahhoz, hogy a kísérletből gyógyító terápia lehessen, még hosszabb út vezet, ugyanakkor már az első eredmények is nagyon fontosak annak a szerepnek a tisztázásához, </w:t>
            </w:r>
            <w:r w:rsidRPr="000E4998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lastRenderedPageBreak/>
              <w:t>amelyet az alvás a tanulásban játszik. A legígéretesebb alkalmazási terület azonban a poszttraumás stressz kezelése lehet - valamikor a jövőben.</w:t>
            </w:r>
          </w:p>
          <w:p w:rsidR="000E4998" w:rsidRPr="000E4998" w:rsidRDefault="000E4998" w:rsidP="000E4998">
            <w:pPr>
              <w:spacing w:after="150" w:line="240" w:lineRule="auto"/>
              <w:rPr>
                <w:rFonts w:ascii="Georgia" w:eastAsia="Times New Roman" w:hAnsi="Georgia" w:cs="Times New Roman"/>
                <w:b/>
                <w:bCs/>
                <w:color w:val="E2D8D7"/>
                <w:sz w:val="22"/>
                <w:lang w:eastAsia="hu-HU"/>
              </w:rPr>
            </w:pPr>
            <w:r w:rsidRPr="000E4998">
              <w:rPr>
                <w:rFonts w:ascii="Georgia" w:eastAsia="Times New Roman" w:hAnsi="Georgia" w:cs="Times New Roman"/>
                <w:b/>
                <w:bCs/>
                <w:color w:val="017F98"/>
                <w:sz w:val="22"/>
                <w:lang w:eastAsia="hu-HU"/>
              </w:rPr>
              <w:t>Címkék:</w:t>
            </w:r>
            <w:r w:rsidRPr="000E4998">
              <w:rPr>
                <w:rFonts w:ascii="Georgia" w:eastAsia="Times New Roman" w:hAnsi="Georgia" w:cs="Times New Roman"/>
                <w:b/>
                <w:bCs/>
                <w:color w:val="E2D8D7"/>
                <w:sz w:val="22"/>
                <w:lang w:eastAsia="hu-HU"/>
              </w:rPr>
              <w:t> </w:t>
            </w:r>
            <w:hyperlink r:id="rId21" w:history="1">
              <w:r w:rsidRPr="000E4998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eastAsia="hu-HU"/>
                </w:rPr>
                <w:t>egészség</w:t>
              </w:r>
            </w:hyperlink>
            <w:r w:rsidRPr="000E4998">
              <w:rPr>
                <w:rFonts w:ascii="Georgia" w:eastAsia="Times New Roman" w:hAnsi="Georgia" w:cs="Times New Roman"/>
                <w:b/>
                <w:bCs/>
                <w:color w:val="E2D8D7"/>
                <w:sz w:val="22"/>
                <w:lang w:eastAsia="hu-HU"/>
              </w:rPr>
              <w:t>, </w:t>
            </w:r>
            <w:hyperlink r:id="rId22" w:history="1">
              <w:r w:rsidRPr="000E4998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eastAsia="hu-HU"/>
                </w:rPr>
                <w:t>orvostudomány</w:t>
              </w:r>
            </w:hyperlink>
            <w:r w:rsidRPr="000E4998">
              <w:rPr>
                <w:rFonts w:ascii="Georgia" w:eastAsia="Times New Roman" w:hAnsi="Georgia" w:cs="Times New Roman"/>
                <w:b/>
                <w:bCs/>
                <w:color w:val="E2D8D7"/>
                <w:sz w:val="22"/>
                <w:lang w:eastAsia="hu-HU"/>
              </w:rPr>
              <w:t>, </w:t>
            </w:r>
            <w:hyperlink r:id="rId23" w:history="1">
              <w:r w:rsidRPr="000E4998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eastAsia="hu-HU"/>
                </w:rPr>
                <w:t>egészségügyi rizikók</w:t>
              </w:r>
            </w:hyperlink>
          </w:p>
        </w:tc>
      </w:tr>
    </w:tbl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998"/>
    <w:rsid w:val="000565C8"/>
    <w:rsid w:val="000E4998"/>
    <w:rsid w:val="00282564"/>
    <w:rsid w:val="002A4498"/>
    <w:rsid w:val="003163E1"/>
    <w:rsid w:val="004C7184"/>
    <w:rsid w:val="004D086D"/>
    <w:rsid w:val="004D244C"/>
    <w:rsid w:val="004F6990"/>
    <w:rsid w:val="005930F2"/>
    <w:rsid w:val="006663A1"/>
    <w:rsid w:val="006B1088"/>
    <w:rsid w:val="006C1E36"/>
    <w:rsid w:val="00716B54"/>
    <w:rsid w:val="00735E47"/>
    <w:rsid w:val="00803797"/>
    <w:rsid w:val="008367B9"/>
    <w:rsid w:val="00866906"/>
    <w:rsid w:val="00911D0A"/>
    <w:rsid w:val="009A4BBB"/>
    <w:rsid w:val="009E0312"/>
    <w:rsid w:val="00AA26AC"/>
    <w:rsid w:val="00AF59D4"/>
    <w:rsid w:val="00B73FE0"/>
    <w:rsid w:val="00B802E2"/>
    <w:rsid w:val="00B96706"/>
    <w:rsid w:val="00BE76D1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0E499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0E4998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0E4998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E4998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0E4998"/>
    <w:rPr>
      <w:rFonts w:eastAsia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0E4998"/>
    <w:rPr>
      <w:rFonts w:eastAsia="Times New Roman" w:cs="Times New Roman"/>
      <w:b/>
      <w:bCs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E4998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0E4998"/>
  </w:style>
  <w:style w:type="character" w:customStyle="1" w:styleId="floatright">
    <w:name w:val="floatright"/>
    <w:basedOn w:val="Bekezdsalapbettpusa"/>
    <w:rsid w:val="000E4998"/>
  </w:style>
  <w:style w:type="character" w:customStyle="1" w:styleId="floatleft">
    <w:name w:val="floatleft"/>
    <w:basedOn w:val="Bekezdsalapbettpusa"/>
    <w:rsid w:val="000E4998"/>
  </w:style>
  <w:style w:type="paragraph" w:styleId="NormlWeb">
    <w:name w:val="Normal (Web)"/>
    <w:basedOn w:val="Norml"/>
    <w:uiPriority w:val="99"/>
    <w:unhideWhenUsed/>
    <w:rsid w:val="000E499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E4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E49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0423">
          <w:marLeft w:val="0"/>
          <w:marRight w:val="0"/>
          <w:marTop w:val="0"/>
          <w:marBottom w:val="0"/>
          <w:divBdr>
            <w:top w:val="single" w:sz="4" w:space="0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342">
          <w:marLeft w:val="0"/>
          <w:marRight w:val="0"/>
          <w:marTop w:val="0"/>
          <w:marBottom w:val="0"/>
          <w:divBdr>
            <w:top w:val="single" w:sz="4" w:space="8" w:color="E6D9D8"/>
            <w:left w:val="single" w:sz="2" w:space="0" w:color="E6D9D8"/>
            <w:bottom w:val="single" w:sz="4" w:space="8" w:color="E6D9D8"/>
            <w:right w:val="single" w:sz="2" w:space="0" w:color="E6D9D8"/>
          </w:divBdr>
        </w:div>
        <w:div w:id="602348331">
          <w:marLeft w:val="0"/>
          <w:marRight w:val="0"/>
          <w:marTop w:val="0"/>
          <w:marBottom w:val="0"/>
          <w:divBdr>
            <w:top w:val="single" w:sz="4" w:space="8" w:color="E6D9D8"/>
            <w:left w:val="single" w:sz="2" w:space="0" w:color="E6D9D8"/>
            <w:bottom w:val="single" w:sz="4" w:space="8" w:color="E6D9D8"/>
            <w:right w:val="single" w:sz="2" w:space="0" w:color="E6D9D8"/>
          </w:divBdr>
        </w:div>
        <w:div w:id="14440313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4" w:space="8" w:color="83B4B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gif"/><Relationship Id="rId18" Type="http://schemas.openxmlformats.org/officeDocument/2006/relationships/hyperlink" Target="http://www.google.com/bookmarks/mark?op=edit&amp;output=popup&amp;bkmk=http%3A%2F%2Fnol.hu%2Ftud-tech%2Falvasterapia__szabaduljon_meg_almaban_a_fobiaitol_&amp;title=Alv%C3%A1ster%C3%A1pia%3A%20szabaduljon%20meg%20%C3%A1lm%C3%A1ban%20a%20f%C3%B3bi%C3%A1it%C3%B3l%2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nol.hu/tud-tech/cimkek/eg%C3%A9szs%C3%A9g" TargetMode="External"/><Relationship Id="rId7" Type="http://schemas.openxmlformats.org/officeDocument/2006/relationships/hyperlink" Target="mailto:?subject=%5Bnol.hu%5D%20Alv%C3%A1ster%C3%A1pia%3A%20szabaduljon%20meg%20%C3%A1lm%C3%A1ban%20a%20f%C3%B3bi%C3%A1it%C3%B3l%21&amp;body=Alv%C3%A1ster%C3%A1pia%3A%20szabaduljon%20meg%20%C3%A1lm%C3%A1ban%20a%20f%C3%B3bi%C3%A1it%C3%B3l%21%0A%0AHamarosan%20elj%C3%B6n%20az%20id%C5%91%2C%20amikor%20egyszer%C5%B1en%20kialudhatjuk%20magunkb%C3%B3l%20a%20f%C3%A9lelmeinket%20-%20%C3%ADg%C3%A9ri%20egy%20%C3%BAj%20k%C3%ADs%C3%A9rleti%20ter%C3%A1pia%2C%20amelyr%C5%91l%20a%20New%20Scientist%20sz%C3%A1molt%20be.%20A%20kutat%C3%A1s%20tapasztalatai%20szerint%20az%20ijeszt%C5%91%20eml%C3%A9keket%20alv%C3%A1s%20k%C3%B6zben%20viszonylag%20k%C3%B6nnyen%20%C3%A9s%20hat%C3%A9konyan%20lehet%20manipul%C3%A1lni%2C%20%C3%A9s%20az%20%22%C3%A1t%C3%A9rtelmezett%22%20eml%C3%A9kk%C3%A9pek%20ilyenkor%20elvesz%C3%ADtik%20a%20f%C3%A9lelmet%20kiv%C3%A1lt%C3%B3%20hat%C3%A1sukat.%0A%0Ahttp%3A%2F%2Fnol.hu%2Ftud-tech%2Falvasterapia__szabaduljon_meg_almaban_a_fobiaitol_" TargetMode="External"/><Relationship Id="rId12" Type="http://schemas.openxmlformats.org/officeDocument/2006/relationships/hyperlink" Target="http://www.addthis.com/bookmark.php" TargetMode="External"/><Relationship Id="rId17" Type="http://schemas.openxmlformats.org/officeDocument/2006/relationships/image" Target="media/image7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twitter.com/home?status=A%20NOL.hu-n%20olvasom:%20http://nol.hu/tud-tech/alvasterapia__szabaduljon_meg_almaban_a_fobiaitol_" TargetMode="External"/><Relationship Id="rId20" Type="http://schemas.openxmlformats.org/officeDocument/2006/relationships/hyperlink" Target="http://nol.hu/belepes/?b=%2Ftud-tech%2Falvasterapia__szabaduljon_meg_almaban_a_fobiaitol_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gif"/><Relationship Id="rId24" Type="http://schemas.openxmlformats.org/officeDocument/2006/relationships/fontTable" Target="fontTable.xml"/><Relationship Id="rId5" Type="http://schemas.openxmlformats.org/officeDocument/2006/relationships/hyperlink" Target="http://nol.hu/tud-tech/alvasterapia__szabaduljon_meg_almaban_a_fobiaitol_" TargetMode="External"/><Relationship Id="rId15" Type="http://schemas.openxmlformats.org/officeDocument/2006/relationships/image" Target="media/image6.gif"/><Relationship Id="rId23" Type="http://schemas.openxmlformats.org/officeDocument/2006/relationships/hyperlink" Target="http://nol.hu/tud-tech/cimkek/eg%C3%A9szs%C3%A9g%C3%BCgyi%20rizik%C3%B3k" TargetMode="External"/><Relationship Id="rId10" Type="http://schemas.openxmlformats.org/officeDocument/2006/relationships/image" Target="media/image3.gif"/><Relationship Id="rId19" Type="http://schemas.openxmlformats.org/officeDocument/2006/relationships/image" Target="media/image8.gif"/><Relationship Id="rId4" Type="http://schemas.openxmlformats.org/officeDocument/2006/relationships/hyperlink" Target="http://nol.hu/kereses/?w=cikk&amp;a=Hargitai+Mikl%C3%B3s" TargetMode="External"/><Relationship Id="rId9" Type="http://schemas.openxmlformats.org/officeDocument/2006/relationships/hyperlink" Target="http://nol.hu/tud-tech/alvasterapia__szabaduljon_meg_almaban_a_fobiaitol_" TargetMode="External"/><Relationship Id="rId14" Type="http://schemas.openxmlformats.org/officeDocument/2006/relationships/hyperlink" Target="http://www.facebook.com/sharer.php?u=http%3A%2F%2Fnol.hu%2Ftud-tech%2Falvasterapia__szabaduljon_meg_almaban_a_fobiaitol_&amp;t=Alv%C3%A1ster%C3%A1pia%3A%20szabaduljon%20meg%20%C3%A1lm%C3%A1ban%20a%20f%C3%B3bi%C3%A1it%C3%B3l%21" TargetMode="External"/><Relationship Id="rId22" Type="http://schemas.openxmlformats.org/officeDocument/2006/relationships/hyperlink" Target="http://nol.hu/tud-tech/cimkek/orvostudom%C3%A1ny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4282</Characters>
  <Application>Microsoft Office Word</Application>
  <DocSecurity>0</DocSecurity>
  <Lines>35</Lines>
  <Paragraphs>9</Paragraphs>
  <ScaleCrop>false</ScaleCrop>
  <Company>The 609 Team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2013-09-23T16:54:00Z</dcterms:created>
  <dcterms:modified xsi:type="dcterms:W3CDTF">2013-09-23T16:55:00Z</dcterms:modified>
</cp:coreProperties>
</file>